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widowControl w:val="0"/>
      </w:pPr>
      <w:r>
        <w:rPr>
          <w:rFonts w:ascii="Calibri" w:cs="Calibri" w:hAnsi="Calibri" w:eastAsia="Calibri"/>
          <w:b w:val="1"/>
          <w:bCs w:val="1"/>
          <w:sz w:val="36"/>
          <w:szCs w:val="36"/>
          <w:rtl w:val="0"/>
          <w:lang w:val="en-US"/>
        </w:rPr>
        <w:t xml:space="preserve">Procedure: First-line Troubleshooting </w:t>
      </w:r>
    </w:p>
    <w:p>
      <w:pPr>
        <w:pStyle w:val="Normal.0"/>
        <w:widowControl w:val="0"/>
      </w:pPr>
    </w:p>
    <w:p>
      <w:pPr>
        <w:pStyle w:val="Normal.0"/>
        <w:widowControl w:val="0"/>
      </w:pPr>
      <w:r>
        <w:rPr>
          <w:rFonts w:ascii="Calibri" w:cs="Calibri" w:hAnsi="Calibri" w:eastAsia="Calibri"/>
          <w:b w:val="1"/>
          <w:bCs w:val="1"/>
          <w:sz w:val="26"/>
          <w:szCs w:val="26"/>
          <w:rtl w:val="0"/>
          <w:lang w:val="en-US"/>
        </w:rPr>
        <w:t>It should always be recommended that the radios be tested on the bench prior to installing them in the field to ensure the configuration parameters are correct.</w:t>
      </w:r>
    </w:p>
    <w:p>
      <w:pPr>
        <w:pStyle w:val="Normal.0"/>
        <w:widowControl w:val="0"/>
      </w:pPr>
    </w:p>
    <w:p>
      <w:pPr>
        <w:pStyle w:val="Normal.0"/>
        <w:widowControl w:val="0"/>
      </w:pPr>
      <w:r>
        <w:rPr>
          <w:rFonts w:ascii="Calibri" w:cs="Calibri" w:hAnsi="Calibri" w:eastAsia="Calibri"/>
          <w:sz w:val="26"/>
          <w:szCs w:val="26"/>
          <w:rtl w:val="0"/>
          <w:lang w:val="en-US"/>
        </w:rPr>
        <w:t>Is the issue about a new system that is being installed? Or is it an existing application that failed?</w:t>
      </w:r>
      <w:r>
        <w:rPr>
          <w:rFonts w:ascii="Calibri" w:cs="Calibri" w:hAnsi="Calibri" w:eastAsia="Calibri"/>
          <w:sz w:val="26"/>
          <w:szCs w:val="26"/>
          <w:rtl w:val="0"/>
          <w:lang w:val="en-US"/>
        </w:rPr>
        <w:t> </w:t>
      </w:r>
    </w:p>
    <w:p>
      <w:pPr>
        <w:pStyle w:val="Normal.0"/>
        <w:widowControl w:val="0"/>
        <w:ind w:left="180" w:firstLine="0"/>
      </w:pPr>
      <w:r>
        <w:rPr>
          <w:rFonts w:ascii="Calibri" w:cs="Calibri" w:hAnsi="Calibri" w:eastAsia="Calibri"/>
          <w:sz w:val="26"/>
          <w:szCs w:val="26"/>
          <w:rtl w:val="0"/>
          <w:lang w:val="en-US"/>
        </w:rPr>
        <w:t xml:space="preserve">If 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  <w:lang w:val="en-US"/>
        </w:rPr>
        <w:t>existing</w:t>
      </w:r>
      <w:r>
        <w:rPr>
          <w:rFonts w:ascii="Calibri" w:cs="Calibri" w:hAnsi="Calibri" w:eastAsia="Calibri"/>
          <w:sz w:val="26"/>
          <w:szCs w:val="26"/>
          <w:rtl w:val="0"/>
          <w:lang w:val="en-US"/>
        </w:rPr>
        <w:t>:</w:t>
      </w:r>
    </w:p>
    <w:p>
      <w:pPr>
        <w:pStyle w:val="Normal.0"/>
        <w:widowControl w:val="0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sz w:val="26"/>
          <w:szCs w:val="26"/>
          <w:rtl w:val="0"/>
          <w:lang w:val="en-US"/>
        </w:rPr>
      </w:pPr>
      <w:r>
        <w:rPr>
          <w:rFonts w:ascii="Calibri" w:cs="Calibri" w:hAnsi="Calibri" w:eastAsia="Calibri"/>
          <w:sz w:val="26"/>
          <w:szCs w:val="26"/>
          <w:rtl w:val="0"/>
          <w:lang w:val="en-US"/>
        </w:rPr>
        <w:t>For how long has the system been working</w:t>
      </w:r>
      <w:r>
        <w:rPr>
          <w:rFonts w:ascii="Calibri" w:cs="Calibri" w:hAnsi="Calibri" w:eastAsia="Calibri"/>
          <w:sz w:val="26"/>
          <w:szCs w:val="26"/>
          <w:rtl w:val="0"/>
          <w:lang w:val="en-US"/>
        </w:rPr>
        <w:t>?</w:t>
      </w:r>
      <w:r>
        <w:rPr>
          <w:rFonts w:ascii="Calibri" w:cs="Calibri" w:hAnsi="Calibri" w:eastAsia="Calibri"/>
          <w:sz w:val="26"/>
          <w:szCs w:val="26"/>
          <w:rtl w:val="0"/>
          <w:lang w:val="en-US"/>
        </w:rPr>
        <w:t xml:space="preserve"> Was it working satisfactory?</w:t>
      </w:r>
    </w:p>
    <w:p>
      <w:pPr>
        <w:pStyle w:val="Normal.0"/>
        <w:widowControl w:val="0"/>
        <w:bidi w:val="0"/>
        <w:ind w:left="0" w:right="0" w:firstLine="0"/>
        <w:jc w:val="left"/>
        <w:rPr>
          <w:rtl w:val="0"/>
        </w:rPr>
      </w:pPr>
      <w:r>
        <w:rPr>
          <w:rFonts w:ascii="Calibri" w:cs="Calibri" w:hAnsi="Calibri" w:eastAsia="Calibri"/>
          <w:b w:val="1"/>
          <w:bCs w:val="1"/>
          <w:sz w:val="26"/>
          <w:szCs w:val="26"/>
          <w:rtl w:val="0"/>
          <w:lang w:val="en-US"/>
        </w:rPr>
        <w:t xml:space="preserve"> </w:t>
      </w:r>
    </w:p>
    <w:p>
      <w:pPr>
        <w:pStyle w:val="Normal.0"/>
        <w:widowControl w:val="0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sz w:val="26"/>
          <w:szCs w:val="26"/>
          <w:rtl w:val="0"/>
          <w:lang w:val="en-US"/>
        </w:rPr>
      </w:pPr>
      <w:r>
        <w:rPr>
          <w:rFonts w:ascii="Calibri" w:cs="Calibri" w:hAnsi="Calibri" w:eastAsia="Calibri"/>
          <w:sz w:val="26"/>
          <w:szCs w:val="26"/>
          <w:rtl w:val="0"/>
          <w:lang w:val="en-US"/>
        </w:rPr>
        <w:t>When did the issues start?</w:t>
      </w:r>
    </w:p>
    <w:p>
      <w:pPr>
        <w:pStyle w:val="Normal.0"/>
        <w:widowControl w:val="0"/>
        <w:bidi w:val="0"/>
        <w:ind w:left="0" w:right="0" w:firstLine="0"/>
        <w:jc w:val="left"/>
        <w:rPr>
          <w:rtl w:val="0"/>
        </w:rPr>
      </w:pPr>
      <w:r>
        <w:rPr>
          <w:rFonts w:ascii="Calibri" w:cs="Calibri" w:hAnsi="Calibri" w:eastAsia="Calibri"/>
          <w:b w:val="1"/>
          <w:bCs w:val="1"/>
          <w:sz w:val="26"/>
          <w:szCs w:val="26"/>
          <w:rtl w:val="0"/>
          <w:lang w:val="en-US"/>
        </w:rPr>
        <w:t xml:space="preserve"> </w:t>
      </w:r>
    </w:p>
    <w:p>
      <w:pPr>
        <w:pStyle w:val="Normal.0"/>
        <w:widowControl w:val="0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sz w:val="26"/>
          <w:szCs w:val="26"/>
          <w:rtl w:val="0"/>
          <w:lang w:val="en-US"/>
        </w:rPr>
      </w:pPr>
      <w:r>
        <w:rPr>
          <w:rFonts w:ascii="Calibri" w:cs="Calibri" w:hAnsi="Calibri" w:eastAsia="Calibri"/>
          <w:sz w:val="26"/>
          <w:szCs w:val="26"/>
          <w:rtl w:val="0"/>
          <w:lang w:val="en-US"/>
        </w:rPr>
        <w:t>Did anything happen right before the issues started? (eg.: storm, lightning strike, power outage, etc.)</w:t>
      </w:r>
    </w:p>
    <w:p>
      <w:pPr>
        <w:pStyle w:val="Normal.0"/>
        <w:widowControl w:val="0"/>
        <w:bidi w:val="0"/>
        <w:ind w:left="0" w:right="0" w:firstLine="0"/>
        <w:jc w:val="left"/>
        <w:rPr>
          <w:rtl w:val="0"/>
        </w:rPr>
      </w:pPr>
    </w:p>
    <w:p>
      <w:pPr>
        <w:pStyle w:val="Normal.0"/>
        <w:widowControl w:val="0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sz w:val="26"/>
          <w:szCs w:val="26"/>
          <w:rtl w:val="0"/>
          <w:lang w:val="en-US"/>
        </w:rPr>
      </w:pPr>
      <w:r>
        <w:rPr>
          <w:rFonts w:ascii="Calibri" w:cs="Calibri" w:hAnsi="Calibri" w:eastAsia="Calibri"/>
          <w:sz w:val="26"/>
          <w:szCs w:val="26"/>
          <w:rtl w:val="0"/>
          <w:lang w:val="en-US"/>
        </w:rPr>
        <w:t>How did the customer become aware of the issue? (eg.: carrier led off? PLC messages failed?)</w:t>
      </w:r>
    </w:p>
    <w:p>
      <w:pPr>
        <w:pStyle w:val="Normal.0"/>
        <w:widowControl w:val="0"/>
        <w:bidi w:val="0"/>
        <w:ind w:left="0" w:right="0" w:firstLine="0"/>
        <w:jc w:val="left"/>
        <w:rPr>
          <w:rtl w:val="0"/>
        </w:rPr>
      </w:pPr>
      <w:r>
        <w:rPr>
          <w:rFonts w:ascii="Calibri" w:cs="Calibri" w:hAnsi="Calibri" w:eastAsia="Calibri"/>
          <w:b w:val="1"/>
          <w:bCs w:val="1"/>
          <w:sz w:val="26"/>
          <w:szCs w:val="26"/>
          <w:rtl w:val="0"/>
          <w:lang w:val="en-US"/>
        </w:rPr>
        <w:t xml:space="preserve"> </w:t>
      </w:r>
    </w:p>
    <w:p>
      <w:pPr>
        <w:pStyle w:val="Normal.0"/>
        <w:widowControl w:val="0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sz w:val="26"/>
          <w:szCs w:val="26"/>
          <w:rtl w:val="0"/>
          <w:lang w:val="en-US"/>
        </w:rPr>
      </w:pPr>
      <w:r>
        <w:rPr>
          <w:rFonts w:ascii="Calibri" w:cs="Calibri" w:hAnsi="Calibri" w:eastAsia="Calibri"/>
          <w:sz w:val="26"/>
          <w:szCs w:val="26"/>
          <w:rtl w:val="0"/>
          <w:lang w:val="en-US"/>
        </w:rPr>
        <w:t>How often does the issue happen? (eg.: randomly, once a week, every 2 hours, etc)</w:t>
      </w:r>
    </w:p>
    <w:p>
      <w:pPr>
        <w:pStyle w:val="Normal.0"/>
        <w:widowControl w:val="0"/>
        <w:ind w:left="180" w:firstLine="0"/>
      </w:pPr>
      <w:r>
        <w:rPr>
          <w:rFonts w:ascii="Calibri" w:cs="Calibri" w:hAnsi="Calibri" w:eastAsia="Calibri"/>
          <w:sz w:val="26"/>
          <w:szCs w:val="26"/>
          <w:rtl w:val="0"/>
          <w:lang w:val="en-US"/>
        </w:rPr>
        <w:t xml:space="preserve">If 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  <w:lang w:val="en-US"/>
        </w:rPr>
        <w:t>new</w:t>
      </w:r>
      <w:r>
        <w:rPr>
          <w:rFonts w:ascii="Calibri" w:cs="Calibri" w:hAnsi="Calibri" w:eastAsia="Calibri"/>
          <w:sz w:val="26"/>
          <w:szCs w:val="26"/>
          <w:rtl w:val="0"/>
          <w:lang w:val="en-US"/>
        </w:rPr>
        <w:t>:</w:t>
      </w:r>
      <w:r>
        <w:rPr>
          <w:rFonts w:ascii="Calibri" w:cs="Calibri" w:hAnsi="Calibri" w:eastAsia="Calibri"/>
          <w:sz w:val="26"/>
          <w:szCs w:val="26"/>
          <w:rtl w:val="0"/>
          <w:lang w:val="en-US"/>
        </w:rPr>
        <w:t> </w:t>
      </w:r>
    </w:p>
    <w:p>
      <w:pPr>
        <w:pStyle w:val="Normal.0"/>
        <w:widowControl w:val="0"/>
      </w:pPr>
      <w:r>
        <w:rPr>
          <w:rFonts w:ascii="Calibri" w:cs="Calibri" w:hAnsi="Calibri" w:eastAsia="Calibri"/>
          <w:sz w:val="26"/>
          <w:szCs w:val="26"/>
          <w:rtl w:val="0"/>
          <w:lang w:val="en-US"/>
        </w:rPr>
        <w:t>Did the customer test the radios on the bench prior to installing them in the field and were there any problems?</w:t>
      </w:r>
    </w:p>
    <w:p>
      <w:pPr>
        <w:pStyle w:val="Normal.0"/>
        <w:widowControl w:val="0"/>
        <w:ind w:left="180" w:firstLine="0"/>
      </w:pPr>
    </w:p>
    <w:p>
      <w:pPr>
        <w:pStyle w:val="Normal.0"/>
        <w:widowControl w:val="0"/>
      </w:pPr>
      <w:r>
        <w:rPr>
          <w:rFonts w:ascii="Calibri" w:cs="Calibri" w:hAnsi="Calibri" w:eastAsia="Calibri"/>
          <w:sz w:val="26"/>
          <w:szCs w:val="26"/>
          <w:rtl w:val="0"/>
          <w:lang w:val="en-US"/>
        </w:rPr>
        <w:t xml:space="preserve">Regardless of 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  <w:lang w:val="en-US"/>
        </w:rPr>
        <w:t>a new or an existing installation</w:t>
      </w:r>
      <w:r>
        <w:rPr>
          <w:rFonts w:ascii="Calibri" w:cs="Calibri" w:hAnsi="Calibri" w:eastAsia="Calibri"/>
          <w:sz w:val="26"/>
          <w:szCs w:val="26"/>
          <w:rtl w:val="0"/>
          <w:lang w:val="en-US"/>
        </w:rPr>
        <w:t>:</w:t>
      </w:r>
    </w:p>
    <w:p>
      <w:pPr>
        <w:pStyle w:val="Normal.0"/>
        <w:widowControl w:val="0"/>
        <w:numPr>
          <w:ilvl w:val="0"/>
          <w:numId w:val="4"/>
        </w:numPr>
        <w:bidi w:val="0"/>
        <w:ind w:right="0"/>
        <w:jc w:val="left"/>
        <w:rPr>
          <w:rFonts w:ascii="Calibri" w:cs="Calibri" w:hAnsi="Calibri" w:eastAsia="Calibri"/>
          <w:sz w:val="26"/>
          <w:szCs w:val="26"/>
          <w:rtl w:val="0"/>
          <w:lang w:val="en-US"/>
        </w:rPr>
      </w:pPr>
      <w:r>
        <w:rPr>
          <w:rFonts w:ascii="Calibri" w:cs="Calibri" w:hAnsi="Calibri" w:eastAsia="Calibri"/>
          <w:sz w:val="26"/>
          <w:szCs w:val="26"/>
          <w:rtl w:val="0"/>
          <w:lang w:val="en-US"/>
        </w:rPr>
        <w:t xml:space="preserve">How many radios are in the system? </w:t>
      </w:r>
      <w:r>
        <w:rPr>
          <w:rFonts w:ascii="Calibri" w:cs="Calibri" w:hAnsi="Calibri" w:eastAsia="Calibri"/>
          <w:sz w:val="26"/>
          <w:szCs w:val="26"/>
          <w:rtl w:val="0"/>
          <w:lang w:val="en-US"/>
        </w:rPr>
        <w:t xml:space="preserve">  </w:t>
      </w:r>
      <w:r>
        <w:rPr>
          <w:rFonts w:ascii="Calibri" w:cs="Calibri" w:hAnsi="Calibri" w:eastAsia="Calibri"/>
          <w:sz w:val="26"/>
          <w:szCs w:val="26"/>
          <w:u w:val="single"/>
        </w:rPr>
        <w:tab/>
        <w:tab/>
      </w:r>
    </w:p>
    <w:p>
      <w:pPr>
        <w:pStyle w:val="Normal.0"/>
        <w:widowControl w:val="0"/>
        <w:bidi w:val="0"/>
        <w:ind w:left="0" w:right="0" w:firstLine="0"/>
        <w:jc w:val="left"/>
        <w:rPr>
          <w:rtl w:val="0"/>
        </w:rPr>
      </w:pPr>
      <w:r>
        <w:rPr>
          <w:rFonts w:ascii="Calibri" w:cs="Calibri" w:hAnsi="Calibri" w:eastAsia="Calibri"/>
          <w:b w:val="1"/>
          <w:bCs w:val="1"/>
          <w:sz w:val="26"/>
          <w:szCs w:val="26"/>
          <w:rtl w:val="0"/>
          <w:lang w:val="en-US"/>
        </w:rPr>
        <w:t xml:space="preserve">           What are the part numbers?</w:t>
      </w:r>
    </w:p>
    <w:p>
      <w:pPr>
        <w:pStyle w:val="Normal.0"/>
        <w:widowControl w:val="0"/>
        <w:bidi w:val="0"/>
        <w:ind w:left="0" w:right="0" w:firstLine="0"/>
        <w:jc w:val="left"/>
        <w:rPr>
          <w:rtl w:val="0"/>
        </w:rPr>
      </w:pPr>
      <w:r>
        <w:rPr>
          <w:rFonts w:ascii="Calibri" w:cs="Calibri" w:hAnsi="Calibri" w:eastAsia="Calibri"/>
          <w:b w:val="1"/>
          <w:bCs w:val="1"/>
          <w:sz w:val="26"/>
          <w:szCs w:val="26"/>
          <w:rtl w:val="0"/>
          <w:lang w:val="en-US"/>
        </w:rPr>
        <w:t xml:space="preserve"> </w:t>
      </w:r>
    </w:p>
    <w:p>
      <w:pPr>
        <w:pStyle w:val="Normal.0"/>
        <w:widowControl w:val="0"/>
        <w:bidi w:val="0"/>
        <w:ind w:left="0" w:right="0" w:firstLine="0"/>
        <w:jc w:val="left"/>
        <w:rPr>
          <w:rtl w:val="0"/>
        </w:rPr>
      </w:pPr>
    </w:p>
    <w:p>
      <w:pPr>
        <w:pStyle w:val="Normal.0"/>
        <w:widowControl w:val="0"/>
        <w:numPr>
          <w:ilvl w:val="0"/>
          <w:numId w:val="4"/>
        </w:numPr>
        <w:bidi w:val="0"/>
        <w:ind w:right="0"/>
        <w:jc w:val="left"/>
        <w:rPr>
          <w:rFonts w:ascii="Calibri" w:cs="Calibri" w:hAnsi="Calibri" w:eastAsia="Calibri"/>
          <w:sz w:val="26"/>
          <w:szCs w:val="26"/>
          <w:rtl w:val="0"/>
          <w:lang w:val="en-US"/>
        </w:rPr>
      </w:pPr>
      <w:r>
        <w:rPr>
          <w:rFonts w:ascii="Calibri" w:cs="Calibri" w:hAnsi="Calibri" w:eastAsia="Calibri"/>
          <w:sz w:val="26"/>
          <w:szCs w:val="26"/>
          <w:rtl w:val="0"/>
          <w:lang w:val="en-US"/>
        </w:rPr>
        <w:t>What is the basic network topology (identify Master, Remotes, Remote/Repeaters and Repeaters)- Please supply a diagram sketch</w:t>
      </w:r>
      <w:r>
        <w:rPr>
          <w:rFonts w:ascii="Calibri" w:cs="Calibri" w:hAnsi="Calibri" w:eastAsia="Calibri"/>
          <w:sz w:val="26"/>
          <w:szCs w:val="26"/>
          <w:rtl w:val="0"/>
          <w:lang w:val="en-US"/>
        </w:rPr>
        <w:t xml:space="preserve"> below</w:t>
      </w:r>
      <w:r>
        <w:rPr>
          <w:rFonts w:ascii="Calibri" w:cs="Calibri" w:hAnsi="Calibri" w:eastAsia="Calibri"/>
          <w:sz w:val="26"/>
          <w:szCs w:val="26"/>
          <w:rtl w:val="0"/>
          <w:lang w:val="en-US"/>
        </w:rPr>
        <w:t>.</w:t>
      </w:r>
    </w:p>
    <w:p>
      <w:pPr>
        <w:pStyle w:val="Normal.0"/>
        <w:widowControl w:val="0"/>
        <w:bidi w:val="0"/>
        <w:ind w:left="0" w:right="0" w:firstLine="0"/>
        <w:jc w:val="left"/>
        <w:rPr>
          <w:rtl w:val="0"/>
        </w:rPr>
      </w:pPr>
    </w:p>
    <w:p>
      <w:pPr>
        <w:pStyle w:val="Normal.0"/>
        <w:widowControl w:val="0"/>
        <w:numPr>
          <w:ilvl w:val="0"/>
          <w:numId w:val="4"/>
        </w:numPr>
        <w:bidi w:val="0"/>
        <w:ind w:right="0"/>
        <w:jc w:val="left"/>
        <w:rPr>
          <w:rFonts w:ascii="Calibri" w:cs="Calibri" w:hAnsi="Calibri" w:eastAsia="Calibri"/>
          <w:sz w:val="26"/>
          <w:szCs w:val="26"/>
          <w:rtl w:val="0"/>
          <w:lang w:val="en-US"/>
        </w:rPr>
      </w:pPr>
      <w:r>
        <w:rPr>
          <w:rFonts w:ascii="Calibri" w:cs="Calibri" w:hAnsi="Calibri" w:eastAsia="Calibri"/>
          <w:sz w:val="26"/>
          <w:szCs w:val="26"/>
          <w:rtl w:val="0"/>
          <w:lang w:val="en-US"/>
        </w:rPr>
        <w:t>Which radio/s is/are failing? (eg.: Remote #1, or the Master, or all the Remotes, etc)</w:t>
      </w:r>
    </w:p>
    <w:p>
      <w:pPr>
        <w:pStyle w:val="Normal.0"/>
        <w:widowControl w:val="0"/>
        <w:bidi w:val="0"/>
        <w:ind w:left="0" w:right="0" w:firstLine="0"/>
        <w:jc w:val="left"/>
        <w:rPr>
          <w:rtl w:val="0"/>
        </w:rPr>
      </w:pPr>
    </w:p>
    <w:p>
      <w:pPr>
        <w:pStyle w:val="Normal.0"/>
        <w:widowControl w:val="0"/>
        <w:numPr>
          <w:ilvl w:val="0"/>
          <w:numId w:val="4"/>
        </w:numPr>
        <w:bidi w:val="0"/>
        <w:ind w:right="0"/>
        <w:jc w:val="left"/>
        <w:rPr>
          <w:rFonts w:ascii="Calibri" w:cs="Calibri" w:hAnsi="Calibri" w:eastAsia="Calibri"/>
          <w:sz w:val="26"/>
          <w:szCs w:val="26"/>
          <w:rtl w:val="0"/>
          <w:lang w:val="en-US"/>
        </w:rPr>
      </w:pPr>
      <w:r>
        <w:rPr>
          <w:rFonts w:ascii="Calibri" w:cs="Calibri" w:hAnsi="Calibri" w:eastAsia="Calibri"/>
          <w:sz w:val="26"/>
          <w:szCs w:val="26"/>
          <w:rtl w:val="0"/>
          <w:lang w:val="en-US"/>
        </w:rPr>
        <w:t xml:space="preserve">What kinds of devices are connected to the radios? (PLC, HMI, SCADA computer, </w:t>
      </w:r>
      <w:r>
        <w:rPr>
          <w:rFonts w:ascii="Calibri" w:cs="Calibri" w:hAnsi="Calibri" w:eastAsia="Calibri"/>
          <w:i w:val="1"/>
          <w:iCs w:val="1"/>
          <w:sz w:val="26"/>
          <w:szCs w:val="26"/>
          <w:rtl w:val="0"/>
          <w:lang w:val="en-US"/>
        </w:rPr>
        <w:t>include the brand and communication protocol being used).</w:t>
      </w:r>
    </w:p>
    <w:p>
      <w:pPr>
        <w:pStyle w:val="Normal.0"/>
        <w:widowControl w:val="0"/>
        <w:bidi w:val="0"/>
        <w:ind w:left="0" w:right="0" w:firstLine="0"/>
        <w:jc w:val="left"/>
        <w:rPr>
          <w:rtl w:val="0"/>
        </w:rPr>
      </w:pPr>
    </w:p>
    <w:p>
      <w:pPr>
        <w:pStyle w:val="Normal.0"/>
        <w:widowControl w:val="0"/>
        <w:numPr>
          <w:ilvl w:val="0"/>
          <w:numId w:val="4"/>
        </w:numPr>
        <w:bidi w:val="0"/>
        <w:ind w:right="0"/>
        <w:jc w:val="left"/>
        <w:rPr>
          <w:rFonts w:ascii="Calibri" w:cs="Calibri" w:hAnsi="Calibri" w:eastAsia="Calibri"/>
          <w:sz w:val="26"/>
          <w:szCs w:val="26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sz w:val="26"/>
          <w:szCs w:val="26"/>
          <w:rtl w:val="0"/>
          <w:lang w:val="en-US"/>
        </w:rPr>
        <w:t>For Ethernet applications only</w:t>
      </w:r>
      <w:r>
        <w:rPr>
          <w:rFonts w:ascii="Calibri" w:cs="Calibri" w:hAnsi="Calibri" w:eastAsia="Calibri"/>
          <w:sz w:val="26"/>
          <w:szCs w:val="26"/>
          <w:rtl w:val="0"/>
          <w:lang w:val="en-US"/>
        </w:rPr>
        <w:t xml:space="preserve">: Do you have more than one piece of equipment connected to any of the radios via a switch? </w:t>
      </w:r>
    </w:p>
    <w:p>
      <w:pPr>
        <w:pStyle w:val="Normal.0"/>
        <w:widowControl w:val="0"/>
        <w:bidi w:val="0"/>
        <w:ind w:left="0" w:right="0" w:firstLine="0"/>
        <w:jc w:val="left"/>
        <w:rPr>
          <w:rtl w:val="0"/>
        </w:rPr>
      </w:pPr>
    </w:p>
    <w:p>
      <w:pPr>
        <w:pStyle w:val="Normal.0"/>
        <w:widowControl w:val="0"/>
        <w:numPr>
          <w:ilvl w:val="1"/>
          <w:numId w:val="4"/>
        </w:numPr>
        <w:bidi w:val="0"/>
        <w:ind w:right="0"/>
        <w:jc w:val="left"/>
        <w:rPr>
          <w:rFonts w:ascii="Calibri" w:cs="Calibri" w:hAnsi="Calibri" w:eastAsia="Calibri"/>
          <w:sz w:val="26"/>
          <w:szCs w:val="26"/>
          <w:rtl w:val="0"/>
          <w:lang w:val="en-US"/>
        </w:rPr>
      </w:pPr>
      <w:r>
        <w:rPr>
          <w:rFonts w:ascii="Calibri" w:cs="Calibri" w:hAnsi="Calibri" w:eastAsia="Calibri"/>
          <w:sz w:val="26"/>
          <w:szCs w:val="26"/>
          <w:rtl w:val="0"/>
          <w:lang w:val="en-US"/>
        </w:rPr>
        <w:t xml:space="preserve">If so, to which radio? </w:t>
      </w:r>
    </w:p>
    <w:p>
      <w:pPr>
        <w:pStyle w:val="Normal.0"/>
        <w:widowControl w:val="0"/>
        <w:numPr>
          <w:ilvl w:val="1"/>
          <w:numId w:val="4"/>
        </w:numPr>
        <w:bidi w:val="0"/>
        <w:ind w:right="0"/>
        <w:jc w:val="left"/>
        <w:rPr>
          <w:rFonts w:ascii="Calibri" w:cs="Calibri" w:hAnsi="Calibri" w:eastAsia="Calibri"/>
          <w:sz w:val="26"/>
          <w:szCs w:val="26"/>
          <w:rtl w:val="0"/>
          <w:lang w:val="en-US"/>
        </w:rPr>
      </w:pPr>
      <w:r>
        <w:rPr>
          <w:rFonts w:ascii="Calibri" w:cs="Calibri" w:hAnsi="Calibri" w:eastAsia="Calibri"/>
          <w:sz w:val="26"/>
          <w:szCs w:val="26"/>
          <w:rtl w:val="0"/>
          <w:lang w:val="en-US"/>
        </w:rPr>
        <w:t>Please identify the devices and the switch brand/model. (The network topology with all the information should be supplied</w:t>
      </w:r>
      <w:r>
        <w:rPr>
          <w:rFonts w:ascii="Calibri" w:cs="Calibri" w:hAnsi="Calibri" w:eastAsia="Calibri"/>
          <w:sz w:val="26"/>
          <w:szCs w:val="26"/>
          <w:rtl w:val="0"/>
          <w:lang w:val="en-US"/>
        </w:rPr>
        <w:t xml:space="preserve"> below</w:t>
      </w:r>
      <w:r>
        <w:rPr>
          <w:rFonts w:ascii="Calibri" w:cs="Calibri" w:hAnsi="Calibri" w:eastAsia="Calibri"/>
          <w:sz w:val="26"/>
          <w:szCs w:val="26"/>
          <w:rtl w:val="0"/>
          <w:lang w:val="en-US"/>
        </w:rPr>
        <w:t>).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Fonts w:ascii="Calibri" w:cs="Calibri" w:hAnsi="Calibri" w:eastAsia="Calibri"/>
          <w:sz w:val="26"/>
          <w:szCs w:val="26"/>
          <w:rtl w:val="0"/>
          <w:lang w:val="en-US"/>
        </w:rPr>
      </w:pPr>
      <w:r>
        <w:rPr>
          <w:rFonts w:ascii="Calibri" w:cs="Calibri" w:hAnsi="Calibri" w:eastAsia="Calibri"/>
          <w:sz w:val="26"/>
          <w:szCs w:val="26"/>
          <w:rtl w:val="0"/>
          <w:lang w:val="en-US"/>
        </w:rPr>
        <w:t xml:space="preserve">Regardless of the type of radio, </w:t>
      </w:r>
      <w:r>
        <w:rPr>
          <w:rFonts w:ascii="Calibri" w:cs="Calibri" w:hAnsi="Calibri" w:eastAsia="Calibri"/>
          <w:sz w:val="26"/>
          <w:szCs w:val="26"/>
          <w:rtl w:val="0"/>
          <w:lang w:val="en-US"/>
        </w:rPr>
        <w:t xml:space="preserve">if PLCs are involved, </w:t>
      </w:r>
      <w:r>
        <w:rPr>
          <w:rFonts w:ascii="Calibri" w:cs="Calibri" w:hAnsi="Calibri" w:eastAsia="Calibri"/>
          <w:sz w:val="26"/>
          <w:szCs w:val="26"/>
          <w:rtl w:val="0"/>
          <w:lang w:val="en-US"/>
        </w:rPr>
        <w:t xml:space="preserve">how is the PLC programmed for data exchange? </w:t>
      </w:r>
    </w:p>
    <w:p>
      <w:pPr>
        <w:pStyle w:val="Normal.0"/>
        <w:numPr>
          <w:ilvl w:val="1"/>
          <w:numId w:val="4"/>
        </w:numPr>
        <w:bidi w:val="0"/>
        <w:ind w:right="0"/>
        <w:jc w:val="left"/>
        <w:rPr>
          <w:rFonts w:ascii="Calibri" w:cs="Calibri" w:hAnsi="Calibri" w:eastAsia="Calibri"/>
          <w:sz w:val="26"/>
          <w:szCs w:val="26"/>
          <w:rtl w:val="0"/>
          <w:lang w:val="en-US"/>
        </w:rPr>
      </w:pPr>
      <w:r>
        <w:rPr>
          <w:rFonts w:ascii="Calibri" w:cs="Calibri" w:hAnsi="Calibri" w:eastAsia="Calibri"/>
          <w:sz w:val="26"/>
          <w:szCs w:val="26"/>
          <w:rtl w:val="0"/>
          <w:lang w:val="en-US"/>
        </w:rPr>
        <w:t xml:space="preserve">Are all the data exchange instructions (Messages) in the Master PLC? </w:t>
      </w:r>
    </w:p>
    <w:p>
      <w:pPr>
        <w:pStyle w:val="Normal.0"/>
        <w:numPr>
          <w:ilvl w:val="1"/>
          <w:numId w:val="4"/>
        </w:numPr>
        <w:bidi w:val="0"/>
        <w:ind w:right="0"/>
        <w:jc w:val="left"/>
        <w:rPr>
          <w:rFonts w:ascii="Calibri" w:cs="Calibri" w:hAnsi="Calibri" w:eastAsia="Calibri"/>
          <w:sz w:val="26"/>
          <w:szCs w:val="26"/>
          <w:rtl w:val="0"/>
          <w:lang w:val="en-US"/>
        </w:rPr>
      </w:pPr>
      <w:r>
        <w:rPr>
          <w:rFonts w:ascii="Calibri" w:cs="Calibri" w:hAnsi="Calibri" w:eastAsia="Calibri"/>
          <w:sz w:val="26"/>
          <w:szCs w:val="26"/>
          <w:rtl w:val="0"/>
          <w:lang w:val="en-US"/>
        </w:rPr>
        <w:t xml:space="preserve">Or are these instructions at the remote PLCs? </w:t>
      </w:r>
    </w:p>
    <w:p>
      <w:pPr>
        <w:pStyle w:val="Normal.0"/>
        <w:numPr>
          <w:ilvl w:val="1"/>
          <w:numId w:val="4"/>
        </w:numPr>
        <w:bidi w:val="0"/>
        <w:ind w:right="0"/>
        <w:jc w:val="left"/>
        <w:rPr>
          <w:rFonts w:ascii="Calibri" w:cs="Calibri" w:hAnsi="Calibri" w:eastAsia="Calibri"/>
          <w:sz w:val="26"/>
          <w:szCs w:val="26"/>
          <w:rtl w:val="0"/>
          <w:lang w:val="en-US"/>
        </w:rPr>
      </w:pPr>
      <w:r>
        <w:rPr>
          <w:rFonts w:ascii="Calibri" w:cs="Calibri" w:hAnsi="Calibri" w:eastAsia="Calibri"/>
          <w:sz w:val="26"/>
          <w:szCs w:val="26"/>
          <w:rtl w:val="0"/>
          <w:lang w:val="en-US"/>
        </w:rPr>
        <w:t>Or a mix of both?</w:t>
      </w:r>
    </w:p>
    <w:sectPr>
      <w:headerReference w:type="default" r:id="rId4"/>
      <w:footerReference w:type="default" r:id="rId5"/>
      <w:pgSz w:w="12240" w:h="15840" w:orient="portrait"/>
      <w:pgMar w:top="1440" w:right="1440" w:bottom="126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  <w:rPr>
        <w:rFonts w:ascii="Arial" w:cs="Arial" w:hAnsi="Arial" w:eastAsia="Arial"/>
        <w:sz w:val="18"/>
        <w:szCs w:val="18"/>
        <w:u w:val="single"/>
      </w:rPr>
    </w:pPr>
    <w:r>
      <w:rPr>
        <w:rFonts w:ascii="Arial" w:hAnsi="Arial"/>
        <w:sz w:val="18"/>
        <w:szCs w:val="18"/>
        <w:u w:val="single"/>
        <w:rtl w:val="0"/>
        <w:lang w:val="en-US"/>
      </w:rPr>
      <w:t xml:space="preserve">             </w:t>
    </w:r>
  </w:p>
  <w:p>
    <w:pPr>
      <w:pStyle w:val="Footer"/>
      <w:jc w:val="center"/>
    </w:pPr>
    <w:r>
      <w:rPr>
        <w:rFonts w:ascii="Arial" w:hAnsi="Arial" w:hint="default"/>
        <w:color w:val="1f497d"/>
        <w:sz w:val="24"/>
        <w:szCs w:val="24"/>
        <w:u w:color="1f497d"/>
        <w:vertAlign w:val="superscript"/>
        <w:rtl w:val="0"/>
        <w:lang w:val="en-US"/>
      </w:rPr>
      <w:t xml:space="preserve">•  </w:t>
    </w:r>
    <w:r>
      <w:rPr>
        <w:rFonts w:ascii="Arial" w:hAnsi="Arial"/>
        <w:sz w:val="18"/>
        <w:szCs w:val="18"/>
        <w:rtl w:val="0"/>
        <w:lang w:val="en-US"/>
      </w:rPr>
      <w:t xml:space="preserve">Tel: +1 425-882-2206 </w:t>
    </w:r>
    <w:r>
      <w:rPr>
        <w:rFonts w:ascii="Arial" w:hAnsi="Arial" w:hint="default"/>
        <w:color w:val="1f497d"/>
        <w:sz w:val="24"/>
        <w:szCs w:val="24"/>
        <w:u w:color="1f497d"/>
        <w:vertAlign w:val="superscript"/>
        <w:rtl w:val="0"/>
        <w:lang w:val="en-US"/>
      </w:rPr>
      <w:t xml:space="preserve">• </w:t>
    </w:r>
    <w:r>
      <w:rPr>
        <w:rFonts w:ascii="Arial" w:hAnsi="Arial"/>
        <w:sz w:val="18"/>
        <w:szCs w:val="18"/>
        <w:rtl w:val="0"/>
        <w:lang w:val="en-US"/>
      </w:rPr>
      <w:t xml:space="preserve">Fax: +1 425- 867-0865 </w:t>
    </w:r>
    <w:r>
      <w:rPr>
        <w:rFonts w:ascii="Arial" w:hAnsi="Arial" w:hint="default"/>
        <w:color w:val="1f497d"/>
        <w:sz w:val="24"/>
        <w:szCs w:val="24"/>
        <w:u w:color="1f497d"/>
        <w:vertAlign w:val="superscript"/>
        <w:rtl w:val="0"/>
        <w:lang w:val="en-US"/>
      </w:rPr>
      <w:t xml:space="preserve">• </w:t>
    </w:r>
    <w:r>
      <w:rPr>
        <w:rFonts w:ascii="Arial" w:hAnsi="Arial"/>
        <w:sz w:val="18"/>
        <w:szCs w:val="18"/>
        <w:rtl w:val="0"/>
        <w:lang w:val="en-US"/>
      </w:rPr>
      <w:t xml:space="preserve">Email: info@data-linc.com </w:t>
    </w:r>
    <w:r>
      <w:rPr>
        <w:rFonts w:ascii="Arial" w:hAnsi="Arial" w:hint="default"/>
        <w:color w:val="1f497d"/>
        <w:sz w:val="24"/>
        <w:szCs w:val="24"/>
        <w:u w:color="1f497d"/>
        <w:vertAlign w:val="superscript"/>
        <w:rtl w:val="0"/>
        <w:lang w:val="en-US"/>
      </w:rPr>
      <w:t xml:space="preserve">• </w:t>
    </w:r>
    <w:r>
      <w:rPr>
        <w:rFonts w:ascii="Arial" w:hAnsi="Arial"/>
        <w:sz w:val="18"/>
        <w:szCs w:val="18"/>
        <w:rtl w:val="0"/>
        <w:lang w:val="en-US"/>
      </w:rPr>
      <w:t xml:space="preserve">Web: www.data-linc.com </w:t>
    </w:r>
    <w:r>
      <w:rPr>
        <w:rFonts w:ascii="Arial" w:hAnsi="Arial" w:hint="default"/>
        <w:color w:val="1f497d"/>
        <w:sz w:val="24"/>
        <w:szCs w:val="24"/>
        <w:u w:color="1f497d"/>
        <w:vertAlign w:val="superscript"/>
        <w:rtl w:val="0"/>
        <w:lang w:val="en-US"/>
      </w:rPr>
      <w:t>•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lear" w:pos="9020"/>
      </w:tabs>
      <w:bidi w:val="0"/>
      <w:ind w:left="0" w:right="0" w:firstLine="0"/>
      <w:jc w:val="left"/>
      <w:rPr>
        <w:rFonts w:ascii="Helvetica" w:hAnsi="Helvetica"/>
        <w:u w:color="000000"/>
        <w:rtl w:val="0"/>
      </w:rPr>
    </w:pPr>
    <w:r>
      <w:rPr>
        <w:rFonts w:ascii="Arial" w:cs="Arial" w:hAnsi="Arial" w:eastAsia="Arial"/>
        <w:sz w:val="20"/>
        <w:szCs w:val="20"/>
        <w:u w:color="000000"/>
        <w:rtl w:val="0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851535</wp:posOffset>
              </wp:positionH>
              <wp:positionV relativeFrom="page">
                <wp:posOffset>9409430</wp:posOffset>
              </wp:positionV>
              <wp:extent cx="6057900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67.1pt;margin-top:740.9pt;width:477.0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rFonts w:ascii="Helvetica" w:hAnsi="Helvetica"/>
        <w:u w:color="000000"/>
        <w:rtl w:val="0"/>
      </w:rPr>
      <w:tab/>
      <w:tab/>
      <w:tab/>
      <w:tab/>
      <w:tab/>
    </w:r>
    <w:r>
      <w:rPr>
        <w:rFonts w:ascii="Helvetica" w:hAnsi="Helvetica"/>
        <w:u w:color="000000"/>
        <w:rtl w:val="0"/>
      </w:rPr>
      <w:drawing>
        <wp:inline distT="0" distB="0" distL="0" distR="0">
          <wp:extent cx="1357354" cy="591204"/>
          <wp:effectExtent l="0" t="0" r="0" b="0"/>
          <wp:docPr id="1073741825" name="officeArt object" descr="DLGLogo20171-5inLetterhea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LGLogo20171-5inLetterhead.png" descr="DLGLogo20171-5inLetterhead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7354" cy="59120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Header &amp; Footer"/>
      <w:tabs>
        <w:tab w:val="clear" w:pos="9020"/>
      </w:tabs>
      <w:bidi w:val="0"/>
      <w:ind w:left="0" w:right="0" w:firstLine="0"/>
      <w:jc w:val="left"/>
      <w:rPr>
        <w:rFonts w:ascii="Arial" w:cs="Arial" w:hAnsi="Arial" w:eastAsia="Arial"/>
        <w:sz w:val="20"/>
        <w:szCs w:val="20"/>
        <w:u w:color="000000"/>
        <w:rtl w:val="0"/>
      </w:rPr>
    </w:pPr>
    <w:r>
      <w:rPr>
        <w:rFonts w:ascii="Arial" w:hAnsi="Arial"/>
        <w:sz w:val="20"/>
        <w:szCs w:val="20"/>
        <w:u w:color="000000"/>
        <w:rtl w:val="0"/>
      </w:rPr>
      <w:tab/>
      <w:tab/>
      <w:tab/>
    </w:r>
    <w:r>
      <w:rPr>
        <w:rFonts w:ascii="Arial" w:hAnsi="Arial"/>
        <w:b w:val="1"/>
        <w:bCs w:val="1"/>
        <w:sz w:val="20"/>
        <w:szCs w:val="20"/>
        <w:u w:color="000000"/>
        <w:rtl w:val="0"/>
        <w:lang w:val="en-US"/>
      </w:rPr>
      <w:t>Corporate Headquarters</w:t>
    </w:r>
    <w:r>
      <w:rPr>
        <w:rFonts w:ascii="Arial" w:cs="Arial" w:hAnsi="Arial" w:eastAsia="Arial"/>
        <w:b w:val="1"/>
        <w:bCs w:val="1"/>
        <w:sz w:val="20"/>
        <w:szCs w:val="20"/>
        <w:u w:color="000000"/>
        <w:rtl w:val="0"/>
        <w:lang w:val="en-US"/>
      </w:rPr>
      <w:tab/>
      <w:t xml:space="preserve"> </w:t>
    </w:r>
    <w:r>
      <w:rPr>
        <w:rFonts w:ascii="Arial" w:hAnsi="Arial"/>
        <w:sz w:val="20"/>
        <w:szCs w:val="20"/>
        <w:u w:color="000000"/>
        <w:rtl w:val="0"/>
        <w:lang w:val="en-US"/>
      </w:rPr>
      <w:t>(425) 882-2206   Phone</w:t>
    </w:r>
  </w:p>
  <w:p>
    <w:pPr>
      <w:pStyle w:val="Header &amp; Footer"/>
      <w:tabs>
        <w:tab w:val="clear" w:pos="9020"/>
      </w:tabs>
      <w:bidi w:val="0"/>
      <w:ind w:left="0" w:right="0" w:firstLine="0"/>
      <w:jc w:val="left"/>
      <w:rPr>
        <w:rFonts w:ascii="Arial" w:cs="Arial" w:hAnsi="Arial" w:eastAsia="Arial"/>
        <w:sz w:val="20"/>
        <w:szCs w:val="20"/>
        <w:u w:color="000000"/>
        <w:rtl w:val="0"/>
      </w:rPr>
    </w:pPr>
    <w:r>
      <w:rPr>
        <w:rFonts w:ascii="Arial" w:cs="Arial" w:hAnsi="Arial" w:eastAsia="Arial"/>
        <w:sz w:val="20"/>
        <w:szCs w:val="20"/>
        <w:u w:color="000000"/>
        <w:rtl w:val="0"/>
      </w:rPr>
      <w:tab/>
      <w:tab/>
      <w:tab/>
    </w:r>
    <w:r>
      <w:rPr>
        <w:rFonts w:ascii="Arial" w:hAnsi="Arial"/>
        <w:sz w:val="20"/>
        <w:szCs w:val="20"/>
        <w:u w:color="000000"/>
        <w:rtl w:val="0"/>
        <w:lang w:val="en-US"/>
      </w:rPr>
      <w:t>1125 12th Ave NW, Suite B-2</w:t>
    </w:r>
    <w:r>
      <w:rPr>
        <w:rFonts w:ascii="Arial" w:hAnsi="Arial"/>
        <w:sz w:val="20"/>
        <w:szCs w:val="20"/>
        <w:u w:color="000000"/>
        <w:rtl w:val="0"/>
        <w:lang w:val="en-US"/>
      </w:rPr>
      <w:t xml:space="preserve">       </w:t>
    </w:r>
    <w:r>
      <w:rPr>
        <w:rFonts w:ascii="Arial" w:hAnsi="Arial"/>
        <w:sz w:val="20"/>
        <w:szCs w:val="20"/>
        <w:u w:color="000000"/>
        <w:rtl w:val="0"/>
        <w:lang w:val="en-US"/>
      </w:rPr>
      <w:t>(425) 867-0865   Fax</w:t>
    </w:r>
    <w:r>
      <w:rPr>
        <w:rFonts w:ascii="Arial" w:hAnsi="Arial"/>
        <w:color w:val="feffff"/>
        <w:sz w:val="20"/>
        <w:szCs w:val="20"/>
        <w:u w:color="000000"/>
        <w:rtl w:val="0"/>
        <w:lang w:val="en-US"/>
      </w:rPr>
      <w:t>.</w:t>
    </w:r>
    <w:r>
      <w:rPr>
        <w:rFonts w:ascii="Arial" w:hAnsi="Arial" w:hint="default"/>
        <w:color w:val="feffff"/>
        <w:sz w:val="20"/>
        <w:szCs w:val="20"/>
        <w:u w:color="000000"/>
        <w:rtl w:val="0"/>
        <w:lang w:val="en-US"/>
      </w:rPr>
      <w:t>…</w:t>
    </w:r>
  </w:p>
  <w:p>
    <w:pPr>
      <w:pStyle w:val="Header &amp; Footer"/>
      <w:tabs>
        <w:tab w:val="clear" w:pos="9020"/>
      </w:tabs>
      <w:bidi w:val="0"/>
      <w:ind w:left="0" w:right="0" w:firstLine="0"/>
      <w:jc w:val="left"/>
      <w:rPr>
        <w:rtl w:val="0"/>
      </w:rPr>
    </w:pPr>
    <w:r>
      <w:rPr>
        <w:rFonts w:ascii="Arial" w:cs="Arial" w:hAnsi="Arial" w:eastAsia="Arial"/>
        <w:sz w:val="20"/>
        <w:szCs w:val="20"/>
        <w:u w:color="000000"/>
        <w:rtl w:val="0"/>
      </w:rPr>
      <w:tab/>
      <w:tab/>
      <w:tab/>
    </w:r>
    <w:r>
      <w:rPr>
        <w:rFonts w:ascii="Arial" w:hAnsi="Arial"/>
        <w:sz w:val="20"/>
        <w:szCs w:val="20"/>
        <w:u w:color="000000"/>
        <w:rtl w:val="0"/>
        <w:lang w:val="en-US"/>
      </w:rPr>
      <w:t>www.data-linc.com</w:t>
    </w:r>
    <w:r>
      <w:rPr>
        <w:rFonts w:ascii="Arial" w:cs="Arial" w:hAnsi="Arial" w:eastAsia="Arial"/>
        <w:b w:val="1"/>
        <w:bCs w:val="1"/>
        <w:sz w:val="20"/>
        <w:szCs w:val="20"/>
        <w:u w:color="000000"/>
        <w:rtl w:val="0"/>
        <w:lang w:val="en-US"/>
      </w:rPr>
      <w:tab/>
      <w:t xml:space="preserve">              </w:t>
    </w:r>
    <w:r>
      <w:rPr>
        <w:rFonts w:ascii="Arial" w:hAnsi="Arial"/>
        <w:sz w:val="20"/>
        <w:szCs w:val="20"/>
        <w:u w:color="000000"/>
        <w:rtl w:val="0"/>
        <w:lang w:val="en-US"/>
      </w:rPr>
      <w:t>Issaquah, WA  98027 USA</w:t>
    </w:r>
    <w:r>
      <w:rPr>
        <w:rFonts w:ascii="Arial" w:cs="Arial" w:hAnsi="Arial" w:eastAsia="Arial"/>
        <w:sz w:val="20"/>
        <w:szCs w:val="20"/>
        <w:u w:color="000000"/>
        <w:rtl w:val="0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